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1161632537842" w:lineRule="auto"/>
        <w:ind w:left="6.2689208984375" w:right="311.63330078125" w:hanging="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Velkommen til 3 dagers </w:t>
      </w:r>
      <w:r w:rsidDel="00000000" w:rsidR="00000000" w:rsidRPr="00000000">
        <w:rPr>
          <w:sz w:val="36"/>
          <w:szCs w:val="36"/>
          <w:rtl w:val="0"/>
        </w:rPr>
        <w:t xml:space="preserve">kurs i dykkemedisin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rettet mot sykepleiere og dykkere.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307373046875" w:line="263.3009433746338" w:lineRule="auto"/>
        <w:ind w:left="0" w:right="109.237060546875" w:firstLine="15.897674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Formålet med kurset er at dere skal kunne undersøke, vurdere helsetilstand, og håndtere  tiltak, inklusiv trykkammerbehandling, ved en dykkerulykke.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Deltakerne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skal kunne gi råd,  når det oppstår akutt sykdom, om dykkerne kan gå i vannet. Kunnskap om varige tilstander  og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sykdommer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som utgjør en fare ved dykking. Det vil også være fokus på dykkernes hverdag,  hvordan forebygge dykkerelatert sykdom (litt om dykketabeller) og hvilke problemer og  senskader som kan oppstå. For å underbygge dette gis det undervisning i dykkerutstyr og  dykketeknikk.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8935546875" w:line="263.4829330444336" w:lineRule="auto"/>
        <w:ind w:left="5.740814208984375" w:right="95.718994140625" w:firstLine="10.15686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Før kurset krever vi noe hjemmearbeid, det er å se en 50 min film: Froskemannen. Dette gir  en intro til dykkefysikk og dykkeskader.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Filmen er noen år gammel, men det faglige innholdet er like relevant.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Link: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https://www.youtube.com/watch?v=ONDIN_fSW9I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14.79370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Denne filmen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alle ha sett før kursstart.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de som ikke har vært borti dykking tidligere anbefales det å lese gjennom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kapittel 2 i SUP 13(B)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Dykkefysikk, samt kapittel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Dykkemedisin. Filmen og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kapitlene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er rettet mot  militære dykkere, slik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det dykketekniske noe omfattende for medisinsk bruk.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33154296875" w:line="264.0246105194092" w:lineRule="auto"/>
        <w:ind w:left="0" w:right="-8.800048828125" w:firstLine="13.689727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Dag 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Denne dagen er for sykepleiere som ikke har dykket før og gir en intro om dykking og  trykk. Øvelsen med trykkammer til 50 meter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gir en godt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merkbar dybderus. Det anbefales å  gjennomføre øvelsen for å kjenne på de fysiske lovene. Trykkammer er frivillig.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Dag 2 og 3: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Disse dagene kommer det til dykkere og vi vil ha mer fokus på det medisinske.  Vi har også en øvelse dykkerulykke på kaia, så ta med uteklær.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2333984375" w:line="240" w:lineRule="auto"/>
        <w:ind w:left="15.89767456054687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Eksamen vil foregå på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google sheet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og alle må ha med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mobiltelefon eller PC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for dette.  Du må l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ogge på  4 eller 5G, ikke tilgjengelig WIFI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2333984375" w:line="240" w:lineRule="auto"/>
        <w:ind w:left="15.897674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Rune Skjåstad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3.689727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KK/dykkerlege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7.72811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Sjef UVB Dykkerlegens avdeling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26123046875" w:line="240" w:lineRule="auto"/>
        <w:ind w:left="13.6897277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Nyttige nettsider: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5.897674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Privat side til tidligere sjef Jan Risberg: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https://www.dykkemedisin.no/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4.79370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Dykketabeller for norske yrkesdykkere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https://www.dykketabeller.no/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1.324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Veileder for medisinsk skikkethetsvurderinger av yrkesdykkere: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65.65467834472656" w:lineRule="auto"/>
        <w:ind w:left="1.324920654296875" w:right="287.7191162109375" w:firstLine="9.9359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https://www.helsedirektoratet.no/veiledere/helsekrav-for-arbeidstakere-pa-petroleumsfeltet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Veiledning for militære dykkere i vedlagt fil </w:t>
      </w:r>
    </w:p>
    <w:sectPr>
      <w:pgSz w:h="16820" w:w="11900" w:orient="portrait"/>
      <w:pgMar w:bottom="3761.199951171875" w:top="1413.599853515625" w:left="1443.5710144042969" w:right="1388.009033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